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0F" w:rsidRPr="0065780F" w:rsidRDefault="0065780F" w:rsidP="0065780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5780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Pr="0065780F">
        <w:rPr>
          <w:rFonts w:ascii="Times New Roman" w:eastAsiaTheme="minorHAnsi" w:hAnsi="Times New Roman"/>
          <w:b/>
          <w:sz w:val="28"/>
          <w:szCs w:val="28"/>
          <w:lang w:eastAsia="en-US"/>
        </w:rPr>
        <w:t>младшей группе (3-4</w:t>
      </w:r>
      <w:r w:rsidRPr="0065780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лет)</w:t>
      </w:r>
    </w:p>
    <w:p w:rsidR="0065780F" w:rsidRPr="0065780F" w:rsidRDefault="0065780F" w:rsidP="0065780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5780F">
        <w:rPr>
          <w:rFonts w:ascii="Times New Roman" w:hAnsi="Times New Roman"/>
          <w:color w:val="000000"/>
          <w:sz w:val="28"/>
          <w:szCs w:val="28"/>
        </w:rPr>
        <w:t>Рабочая программа по развитию </w:t>
      </w:r>
      <w:r w:rsidRPr="0065780F">
        <w:rPr>
          <w:rFonts w:ascii="Times New Roman" w:eastAsiaTheme="majorEastAsia" w:hAnsi="Times New Roman"/>
          <w:b/>
          <w:bCs/>
          <w:color w:val="000000"/>
          <w:sz w:val="28"/>
          <w:szCs w:val="28"/>
        </w:rPr>
        <w:t>детей</w:t>
      </w:r>
      <w:r>
        <w:rPr>
          <w:rFonts w:ascii="Times New Roman" w:eastAsiaTheme="majorEastAsia" w:hAnsi="Times New Roman"/>
          <w:b/>
          <w:bCs/>
          <w:color w:val="000000"/>
          <w:sz w:val="28"/>
          <w:szCs w:val="28"/>
        </w:rPr>
        <w:t xml:space="preserve"> </w:t>
      </w:r>
      <w:r w:rsidRPr="0065780F">
        <w:rPr>
          <w:rFonts w:ascii="Times New Roman" w:eastAsiaTheme="majorEastAsia" w:hAnsi="Times New Roman"/>
          <w:b/>
          <w:bCs/>
          <w:color w:val="000000"/>
          <w:sz w:val="28"/>
          <w:szCs w:val="28"/>
        </w:rPr>
        <w:t>младшей</w:t>
      </w:r>
      <w:r w:rsidRPr="0065780F">
        <w:rPr>
          <w:rFonts w:ascii="Times New Roman" w:hAnsi="Times New Roman"/>
          <w:color w:val="000000"/>
          <w:sz w:val="28"/>
          <w:szCs w:val="28"/>
        </w:rPr>
        <w:t> группы разработана в соответствии с ООП МБДОУ «Детский сад №35»присмотра и оздоровления.</w:t>
      </w:r>
      <w:r w:rsidRPr="0065780F">
        <w:rPr>
          <w:rFonts w:ascii="Times New Roman" w:hAnsi="Times New Roman"/>
          <w:sz w:val="28"/>
          <w:szCs w:val="28"/>
        </w:rPr>
        <w:t xml:space="preserve"> Является нормативно-управленческим документом. Программа определяет объем, содержание, планируемые результаты и организацию образовательной деятельности в МБДОУ «Детский сад №35».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 развитие», «Познавательное развитие», Речевое развитие», «Художественно-эстетическое развитие».</w:t>
      </w:r>
    </w:p>
    <w:p w:rsidR="0065780F" w:rsidRPr="0065780F" w:rsidRDefault="0065780F" w:rsidP="006578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(</w:t>
      </w:r>
      <w:proofErr w:type="spellStart"/>
      <w:r w:rsidRPr="0065780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5780F">
        <w:rPr>
          <w:rFonts w:ascii="Times New Roman" w:hAnsi="Times New Roman"/>
          <w:sz w:val="28"/>
          <w:szCs w:val="28"/>
        </w:rPr>
        <w:t xml:space="preserve"> России) от 17 октября 2013 г. №1155 «Об утверждении федерального государственного образовательного стандарта дошкольного образования») с учетом:</w:t>
      </w:r>
    </w:p>
    <w:p w:rsidR="0065780F" w:rsidRPr="0065780F" w:rsidRDefault="0065780F" w:rsidP="0065780F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под ред. Н.Е. </w:t>
      </w:r>
      <w:proofErr w:type="spellStart"/>
      <w:r w:rsidRPr="0065780F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5780F">
        <w:rPr>
          <w:rFonts w:ascii="Times New Roman" w:hAnsi="Times New Roman"/>
          <w:sz w:val="28"/>
          <w:szCs w:val="28"/>
        </w:rPr>
        <w:t>, Т.С. Комаровой, М.А. Васильевой. Издание 4-е, переработанное. М.: МОЗАИКА-СИНТЕЗ, 2017.</w:t>
      </w:r>
    </w:p>
    <w:p w:rsidR="0065780F" w:rsidRPr="0065780F" w:rsidRDefault="0065780F" w:rsidP="0065780F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 xml:space="preserve">Парциальной программы «Приобщение детей к истокам русской народной культуры» </w:t>
      </w:r>
      <w:proofErr w:type="spellStart"/>
      <w:r w:rsidRPr="0065780F">
        <w:rPr>
          <w:rFonts w:ascii="Times New Roman" w:hAnsi="Times New Roman"/>
          <w:sz w:val="28"/>
          <w:szCs w:val="28"/>
        </w:rPr>
        <w:t>О.Л.Князева</w:t>
      </w:r>
      <w:proofErr w:type="spellEnd"/>
      <w:r w:rsidRPr="0065780F">
        <w:rPr>
          <w:rFonts w:ascii="Times New Roman" w:hAnsi="Times New Roman"/>
          <w:sz w:val="28"/>
          <w:szCs w:val="28"/>
        </w:rPr>
        <w:t xml:space="preserve">, М.Д. </w:t>
      </w:r>
      <w:proofErr w:type="spellStart"/>
      <w:r w:rsidRPr="0065780F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65780F">
        <w:rPr>
          <w:rFonts w:ascii="Times New Roman" w:hAnsi="Times New Roman"/>
          <w:sz w:val="28"/>
          <w:szCs w:val="28"/>
        </w:rPr>
        <w:t xml:space="preserve"> С.-</w:t>
      </w:r>
      <w:proofErr w:type="spellStart"/>
      <w:r w:rsidRPr="0065780F">
        <w:rPr>
          <w:rFonts w:ascii="Times New Roman" w:hAnsi="Times New Roman"/>
          <w:sz w:val="28"/>
          <w:szCs w:val="28"/>
        </w:rPr>
        <w:t>П.Издательство</w:t>
      </w:r>
      <w:proofErr w:type="spellEnd"/>
      <w:r w:rsidRPr="0065780F">
        <w:rPr>
          <w:rFonts w:ascii="Times New Roman" w:hAnsi="Times New Roman"/>
          <w:sz w:val="28"/>
          <w:szCs w:val="28"/>
        </w:rPr>
        <w:t xml:space="preserve"> «Детство-Пресс», 2015г.</w:t>
      </w:r>
    </w:p>
    <w:p w:rsidR="0065780F" w:rsidRPr="0065780F" w:rsidRDefault="0065780F" w:rsidP="0065780F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5780F" w:rsidRPr="0065780F" w:rsidRDefault="0065780F" w:rsidP="006578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780F">
        <w:rPr>
          <w:rFonts w:ascii="Times New Roman" w:hAnsi="Times New Roman"/>
          <w:b/>
          <w:sz w:val="28"/>
          <w:szCs w:val="28"/>
        </w:rPr>
        <w:t>Цели Программы:</w:t>
      </w:r>
    </w:p>
    <w:p w:rsidR="0065780F" w:rsidRPr="0065780F" w:rsidRDefault="0065780F" w:rsidP="006578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80F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65780F" w:rsidRPr="0065780F" w:rsidRDefault="0065780F" w:rsidP="0065780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780F">
        <w:rPr>
          <w:rFonts w:ascii="Times New Roman" w:hAnsi="Times New Roman"/>
          <w:b/>
          <w:sz w:val="28"/>
          <w:szCs w:val="28"/>
        </w:rPr>
        <w:t>Достижение поставленной цели предусматривает решение следующих задач:</w:t>
      </w:r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65780F">
        <w:rPr>
          <w:rFonts w:ascii="Times New Roman" w:hAnsi="Times New Roman"/>
          <w:sz w:val="28"/>
          <w:szCs w:val="28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>Формирование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80F"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учетом образовательных потребностей и способностей воспитанников.</w:t>
      </w:r>
      <w:proofErr w:type="gramEnd"/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65780F" w:rsidRPr="0065780F" w:rsidRDefault="0065780F" w:rsidP="0065780F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780F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65780F" w:rsidRPr="0065780F" w:rsidRDefault="0065780F" w:rsidP="0065780F">
      <w:pPr>
        <w:autoSpaceDE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 xml:space="preserve">             Одним из условий реализации Программы является сотрудничество дошкольной образовательной организации с семьей. Партнерство ДОО с семьей строится на основе взаимного уважения и добровольности, готовности обеих сторон к открытому, доверительному и интенсивному сотрудничеству. Основу партнерского взаимодействия составляет обмен информацией о ребенке, его достижениях и особенностях развития.  </w:t>
      </w:r>
      <w:proofErr w:type="gramStart"/>
      <w:r w:rsidRPr="0065780F">
        <w:rPr>
          <w:rFonts w:ascii="Times New Roman" w:hAnsi="Times New Roman"/>
          <w:sz w:val="28"/>
          <w:szCs w:val="28"/>
        </w:rPr>
        <w:t xml:space="preserve">Педагоги поддерживают семью в вопросах развития ребенка: предоставляют информацию о Программе и обсуждают с родителями вопросы ее реализации; выявляют потребности и поддерживают образовательные инициативы семьи; оказывают консультативную поддержку родителей по вопросам образования и охраны здоровья детей; предоставляют возможность для активного участия родителей в образовательном процессе: в отдельных занятиях, в планировании и подготовке проектов, в совместном проведении культурно - досуговых мероприятий. </w:t>
      </w:r>
      <w:bookmarkStart w:id="0" w:name="_GoBack"/>
      <w:bookmarkEnd w:id="0"/>
      <w:proofErr w:type="gramEnd"/>
    </w:p>
    <w:p w:rsidR="0065780F" w:rsidRPr="0065780F" w:rsidRDefault="0065780F" w:rsidP="0065780F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780F" w:rsidRPr="0065780F" w:rsidRDefault="0065780F" w:rsidP="006578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80F">
        <w:rPr>
          <w:rFonts w:ascii="Times New Roman" w:hAnsi="Times New Roman"/>
          <w:sz w:val="28"/>
          <w:szCs w:val="28"/>
        </w:rPr>
        <w:t xml:space="preserve">             Одним из условий реализации Программы является сотрудничество дошкольной образовательной организации с семьей. Партнерство ДОО с семьей строится на основе взаимного уважения и добровольности, готовности обеих сторон к открытому, доверительному и интенсивному сотрудничеству. Основу партнерского взаимодействия составляет обмен информацией о ребенке, его достижениях и особенностях развития.  </w:t>
      </w:r>
      <w:proofErr w:type="gramStart"/>
      <w:r w:rsidRPr="0065780F">
        <w:rPr>
          <w:rFonts w:ascii="Times New Roman" w:hAnsi="Times New Roman"/>
          <w:sz w:val="28"/>
          <w:szCs w:val="28"/>
        </w:rPr>
        <w:t xml:space="preserve">Педагоги поддерживают семью в вопросах развития ребенка: предоставляют информацию о Программе и обсуждают с родителями вопросы ее реализации; выявляют потребности и поддерживают образовательные </w:t>
      </w:r>
      <w:r w:rsidRPr="0065780F">
        <w:rPr>
          <w:rFonts w:ascii="Times New Roman" w:hAnsi="Times New Roman"/>
          <w:sz w:val="28"/>
          <w:szCs w:val="28"/>
        </w:rPr>
        <w:lastRenderedPageBreak/>
        <w:t xml:space="preserve">инициативы семьи; оказывают консультативную поддержку родителей по вопросам образования и охраны здоровья детей; предоставляют возможность для активного участия родителей в образовательном процессе: в отдельных занятиях, в планировании и подготовке проектов, в совместном проведении культурно - досуговых мероприятий. </w:t>
      </w:r>
      <w:proofErr w:type="gramEnd"/>
    </w:p>
    <w:p w:rsidR="0065780F" w:rsidRPr="0065780F" w:rsidRDefault="0065780F" w:rsidP="0065780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55BC" w:rsidRPr="0065780F" w:rsidRDefault="00F055BC">
      <w:pPr>
        <w:rPr>
          <w:rFonts w:ascii="Times New Roman" w:hAnsi="Times New Roman"/>
          <w:sz w:val="28"/>
          <w:szCs w:val="28"/>
        </w:rPr>
      </w:pPr>
    </w:p>
    <w:sectPr w:rsidR="00F055BC" w:rsidRPr="0065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B70"/>
    <w:multiLevelType w:val="multilevel"/>
    <w:tmpl w:val="E47E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D4686B"/>
    <w:multiLevelType w:val="hybridMultilevel"/>
    <w:tmpl w:val="18E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422D"/>
    <w:multiLevelType w:val="hybridMultilevel"/>
    <w:tmpl w:val="FE1E84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03"/>
    <w:rsid w:val="00021D2B"/>
    <w:rsid w:val="00263203"/>
    <w:rsid w:val="00543577"/>
    <w:rsid w:val="0065780F"/>
    <w:rsid w:val="00CA672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6578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6578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2019-04-02T22:05:00Z</dcterms:created>
  <dcterms:modified xsi:type="dcterms:W3CDTF">2019-04-02T22:09:00Z</dcterms:modified>
</cp:coreProperties>
</file>